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B" w:rsidRPr="00DC2CF6" w:rsidRDefault="00C229EB" w:rsidP="00C229E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C2CF6">
        <w:rPr>
          <w:rFonts w:ascii="Times New Roman" w:hAnsi="Times New Roman" w:cs="Times New Roman"/>
          <w:b/>
          <w:color w:val="FF0000"/>
          <w:sz w:val="36"/>
          <w:szCs w:val="36"/>
        </w:rPr>
        <w:t>Отчет председателя первичной профсоюзной организации МБДОУ «Детский сад №14 г. Беслана»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E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201CFB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201CFB">
        <w:rPr>
          <w:rFonts w:ascii="Times New Roman" w:hAnsi="Times New Roman" w:cs="Times New Roman"/>
          <w:sz w:val="28"/>
          <w:szCs w:val="28"/>
        </w:rPr>
        <w:t>создана  со дня образования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29EB">
        <w:rPr>
          <w:rFonts w:ascii="Times New Roman" w:hAnsi="Times New Roman" w:cs="Times New Roman"/>
          <w:sz w:val="28"/>
          <w:szCs w:val="28"/>
        </w:rPr>
        <w:t xml:space="preserve"> </w:t>
      </w:r>
      <w:r w:rsidRPr="00201CFB">
        <w:rPr>
          <w:rFonts w:ascii="Times New Roman" w:hAnsi="Times New Roman" w:cs="Times New Roman"/>
          <w:sz w:val="28"/>
          <w:szCs w:val="28"/>
        </w:rPr>
        <w:t>В детском саду работает творческий, сложившийся коллектив единомышленников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>Главным мотивирующим фактором членства в профсоюзе является работа профсоюза по защите социально-трудовых и профессиональных интересов членов профсоюза. Большое значение в мотивации профсоюзного членства имеют информированность членов профсоюза, гласность, систематическая отчетность профсоюзных органов перед членами профсоюза о проделанной работе, об использовании профсоюзных денежных средств. Наш профсоюзный комитет строит свою работу исходя из этих позиций.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FB">
        <w:rPr>
          <w:rFonts w:ascii="Times New Roman" w:hAnsi="Times New Roman" w:cs="Times New Roman"/>
          <w:sz w:val="28"/>
          <w:szCs w:val="28"/>
        </w:rPr>
        <w:t xml:space="preserve">Освещение решений заседания профкома, итогов выполнения мероприятий, доведение до членов профсоюза информации по правовым, юридическим вопросам, поздравление с днем рождения осуществляется путем размещения информации на профсоюзном стенде. 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>Имеется профсоюзн</w:t>
      </w:r>
      <w:r>
        <w:rPr>
          <w:rFonts w:ascii="Times New Roman" w:hAnsi="Times New Roman" w:cs="Times New Roman"/>
          <w:sz w:val="28"/>
          <w:szCs w:val="28"/>
        </w:rPr>
        <w:t>ая страничка на  Интернет-сайте</w:t>
      </w:r>
      <w:r w:rsidRPr="0000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210">
        <w:rPr>
          <w:rFonts w:ascii="Times New Roman" w:hAnsi="Times New Roman" w:cs="Times New Roman"/>
          <w:color w:val="0070C0"/>
          <w:sz w:val="28"/>
          <w:szCs w:val="28"/>
          <w:lang w:val="en-US"/>
        </w:rPr>
        <w:t>beslan</w:t>
      </w:r>
      <w:proofErr w:type="spellEnd"/>
      <w:r w:rsidRPr="00004210">
        <w:rPr>
          <w:rFonts w:ascii="Times New Roman" w:hAnsi="Times New Roman" w:cs="Times New Roman"/>
          <w:color w:val="0070C0"/>
          <w:sz w:val="28"/>
          <w:szCs w:val="28"/>
        </w:rPr>
        <w:t>14.</w:t>
      </w:r>
      <w:proofErr w:type="spellStart"/>
      <w:r w:rsidRPr="00004210">
        <w:rPr>
          <w:rFonts w:ascii="Times New Roman" w:hAnsi="Times New Roman" w:cs="Times New Roman"/>
          <w:color w:val="0070C0"/>
          <w:sz w:val="28"/>
          <w:szCs w:val="28"/>
          <w:lang w:val="en-US"/>
        </w:rPr>
        <w:t>irdou</w:t>
      </w:r>
      <w:proofErr w:type="spellEnd"/>
      <w:r w:rsidRPr="00004210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004210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201CFB">
        <w:rPr>
          <w:rFonts w:ascii="Times New Roman" w:hAnsi="Times New Roman" w:cs="Times New Roman"/>
          <w:sz w:val="28"/>
          <w:szCs w:val="28"/>
        </w:rPr>
        <w:t xml:space="preserve">, где можно найти информацию о деятельности профсоюзной организации.    </w:t>
      </w:r>
    </w:p>
    <w:p w:rsidR="00C229E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организации Профсоюза МБДОУ «Детский сад №14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1CFB">
        <w:rPr>
          <w:rFonts w:ascii="Times New Roman" w:hAnsi="Times New Roman" w:cs="Times New Roman"/>
          <w:sz w:val="28"/>
          <w:szCs w:val="28"/>
        </w:rPr>
        <w:t>Беслан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CFB">
        <w:rPr>
          <w:rFonts w:ascii="Times New Roman" w:hAnsi="Times New Roman" w:cs="Times New Roman"/>
          <w:sz w:val="28"/>
          <w:szCs w:val="28"/>
        </w:rPr>
        <w:t>»  являются:</w:t>
      </w:r>
    </w:p>
    <w:p w:rsidR="00C229EB" w:rsidRPr="00B87685" w:rsidRDefault="00C229EB" w:rsidP="00C22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685">
        <w:rPr>
          <w:rFonts w:ascii="Times New Roman" w:hAnsi="Times New Roman" w:cs="Times New Roman"/>
          <w:sz w:val="28"/>
          <w:szCs w:val="28"/>
        </w:rPr>
        <w:t xml:space="preserve">социальное партнерство и диалог; </w:t>
      </w:r>
    </w:p>
    <w:p w:rsidR="00C229EB" w:rsidRPr="00B87685" w:rsidRDefault="00C229EB" w:rsidP="00C22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685">
        <w:rPr>
          <w:rFonts w:ascii="Times New Roman" w:hAnsi="Times New Roman" w:cs="Times New Roman"/>
          <w:sz w:val="28"/>
          <w:szCs w:val="28"/>
        </w:rPr>
        <w:t xml:space="preserve">обеспечение достойного уровня жизни; </w:t>
      </w:r>
    </w:p>
    <w:p w:rsidR="00C229EB" w:rsidRPr="00B87685" w:rsidRDefault="00C229EB" w:rsidP="00C22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685">
        <w:rPr>
          <w:rFonts w:ascii="Times New Roman" w:hAnsi="Times New Roman" w:cs="Times New Roman"/>
          <w:sz w:val="28"/>
          <w:szCs w:val="28"/>
        </w:rPr>
        <w:t xml:space="preserve">социально-трудовых гарантий работникам образования; </w:t>
      </w:r>
    </w:p>
    <w:p w:rsidR="00C229EB" w:rsidRPr="00B87685" w:rsidRDefault="00C229EB" w:rsidP="00C22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685">
        <w:rPr>
          <w:rFonts w:ascii="Times New Roman" w:hAnsi="Times New Roman" w:cs="Times New Roman"/>
          <w:sz w:val="28"/>
          <w:szCs w:val="28"/>
        </w:rPr>
        <w:t>практической реализации государственной политики приоритетности образования;</w:t>
      </w:r>
    </w:p>
    <w:p w:rsidR="00C229EB" w:rsidRPr="00B87685" w:rsidRDefault="00C229EB" w:rsidP="00C22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685">
        <w:rPr>
          <w:rFonts w:ascii="Times New Roman" w:hAnsi="Times New Roman" w:cs="Times New Roman"/>
          <w:sz w:val="28"/>
          <w:szCs w:val="28"/>
        </w:rPr>
        <w:t>контроль над соблюдением работодателями и их представителями трудового законодательства и иных нормативных актов, содержащих нормы трудового права;</w:t>
      </w:r>
    </w:p>
    <w:p w:rsidR="00C229EB" w:rsidRPr="00B87685" w:rsidRDefault="00C229EB" w:rsidP="00C22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685">
        <w:rPr>
          <w:rFonts w:ascii="Times New Roman" w:hAnsi="Times New Roman" w:cs="Times New Roman"/>
          <w:sz w:val="28"/>
          <w:szCs w:val="28"/>
        </w:rPr>
        <w:t xml:space="preserve">контроль над обеспечением здоровых и безопасных условий труда в образовательных организациях; </w:t>
      </w:r>
    </w:p>
    <w:p w:rsidR="00C229EB" w:rsidRPr="00B87685" w:rsidRDefault="00C229EB" w:rsidP="00C22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7685">
        <w:rPr>
          <w:rFonts w:ascii="Times New Roman" w:hAnsi="Times New Roman" w:cs="Times New Roman"/>
          <w:sz w:val="28"/>
          <w:szCs w:val="28"/>
        </w:rPr>
        <w:t>организация оздоровления членов Профсоюза</w:t>
      </w:r>
    </w:p>
    <w:p w:rsidR="00771AF4" w:rsidRDefault="00771AF4"/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lastRenderedPageBreak/>
        <w:t>Проф</w:t>
      </w:r>
      <w:r>
        <w:rPr>
          <w:rFonts w:ascii="Times New Roman" w:hAnsi="Times New Roman" w:cs="Times New Roman"/>
          <w:sz w:val="28"/>
          <w:szCs w:val="28"/>
        </w:rPr>
        <w:t xml:space="preserve">союзный </w:t>
      </w:r>
      <w:r w:rsidRPr="00201CFB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</w:t>
      </w:r>
      <w:r w:rsidRPr="00201CFB">
        <w:rPr>
          <w:rFonts w:ascii="Times New Roman" w:hAnsi="Times New Roman" w:cs="Times New Roman"/>
          <w:sz w:val="28"/>
          <w:szCs w:val="28"/>
        </w:rPr>
        <w:t xml:space="preserve"> созывался регулярно. За отчетный период было проведено 12 заседаний профкома и 2 общих собраний трудового коллектива.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На заседаниях рассматривались следующие вопросы: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•</w:t>
      </w:r>
      <w:r w:rsidRPr="00201CFB">
        <w:rPr>
          <w:rFonts w:ascii="Times New Roman" w:hAnsi="Times New Roman" w:cs="Times New Roman"/>
          <w:sz w:val="28"/>
          <w:szCs w:val="28"/>
        </w:rPr>
        <w:tab/>
        <w:t>об утверждении планов работы, смет расходов, номенклатуры дел и т.д.);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•</w:t>
      </w:r>
      <w:r w:rsidRPr="00201CFB">
        <w:rPr>
          <w:rFonts w:ascii="Times New Roman" w:hAnsi="Times New Roman" w:cs="Times New Roman"/>
          <w:sz w:val="28"/>
          <w:szCs w:val="28"/>
        </w:rPr>
        <w:tab/>
        <w:t>о расходовании денежных средств на запланированные мероприятия;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•</w:t>
      </w:r>
      <w:r w:rsidRPr="00201CFB">
        <w:rPr>
          <w:rFonts w:ascii="Times New Roman" w:hAnsi="Times New Roman" w:cs="Times New Roman"/>
          <w:sz w:val="28"/>
          <w:szCs w:val="28"/>
        </w:rPr>
        <w:tab/>
        <w:t>о выделении материальной помощи работникам ДОУ;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•</w:t>
      </w:r>
      <w:r w:rsidRPr="00201CFB">
        <w:rPr>
          <w:rFonts w:ascii="Times New Roman" w:hAnsi="Times New Roman" w:cs="Times New Roman"/>
          <w:sz w:val="28"/>
          <w:szCs w:val="28"/>
        </w:rPr>
        <w:tab/>
        <w:t xml:space="preserve">о согласовании нормативно-правовых актов (Положение о материальном стимулировании, Соглашения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ОТ, инструкций по ОТ и т.д.);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•</w:t>
      </w:r>
      <w:r w:rsidRPr="00201CFB">
        <w:rPr>
          <w:rFonts w:ascii="Times New Roman" w:hAnsi="Times New Roman" w:cs="Times New Roman"/>
          <w:sz w:val="28"/>
          <w:szCs w:val="28"/>
        </w:rPr>
        <w:tab/>
        <w:t xml:space="preserve">о поощрении, награждении членов профсоюза;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•</w:t>
      </w:r>
      <w:r w:rsidRPr="00201CFB">
        <w:rPr>
          <w:rFonts w:ascii="Times New Roman" w:hAnsi="Times New Roman" w:cs="Times New Roman"/>
          <w:sz w:val="28"/>
          <w:szCs w:val="28"/>
        </w:rPr>
        <w:tab/>
        <w:t>о постановке на учет членов профсоюза.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CFB">
        <w:rPr>
          <w:rFonts w:ascii="Times New Roman" w:hAnsi="Times New Roman" w:cs="Times New Roman"/>
          <w:sz w:val="28"/>
          <w:szCs w:val="28"/>
        </w:rPr>
        <w:t>Важная роль по мотивации профсоюзного членства отводится социальному партнерству. Уставной задачей является защита социально-трудовых прав и профессиональных интересов работников образования в рамках реализации Соглашения. Положения и рекомендации Соглашения нашли закрепление в коллективном договоре МБ ДОУ «Детского сада №14 г. Беслана»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Вся работа профсоюзной организации проводится в тесном сотрудничестве с администрацией ДОУ – </w:t>
      </w:r>
      <w:proofErr w:type="spellStart"/>
      <w:r w:rsidRPr="00201CFB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201CFB">
        <w:rPr>
          <w:rFonts w:ascii="Times New Roman" w:hAnsi="Times New Roman" w:cs="Times New Roman"/>
          <w:sz w:val="28"/>
          <w:szCs w:val="28"/>
        </w:rPr>
        <w:t xml:space="preserve">, взаимовыручка – сегодня это определяет стиль взаимоотношений между руководителем и профкомом.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1CFB">
        <w:rPr>
          <w:rFonts w:ascii="Times New Roman" w:hAnsi="Times New Roman" w:cs="Times New Roman"/>
          <w:sz w:val="28"/>
          <w:szCs w:val="28"/>
        </w:rPr>
        <w:t>На сегодняшний день в коллективный договор внесены изменения и дополнения, в том числе связанные с принятием нового Положения об оплате труда работников ДОУ, а также дополнительные льготы и гарантии работникам ДОУ. Ежегодно  руководитель и председатель профкома отчитываются по итогам выполнения коллективного договора на общем собрании работников ДОУ.  Профсоюзный  комитет считает своей главной задачей защиту интересов членов профсоюза и всего коллектива.</w:t>
      </w:r>
    </w:p>
    <w:p w:rsidR="00C229EB" w:rsidRDefault="00C229EB"/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Первоочередная работа первичной организаций Профсоюза является соблюдение уставных требований в части организационного и финансового </w:t>
      </w:r>
      <w:r w:rsidRPr="00201CFB">
        <w:rPr>
          <w:rFonts w:ascii="Times New Roman" w:hAnsi="Times New Roman" w:cs="Times New Roman"/>
          <w:sz w:val="28"/>
          <w:szCs w:val="28"/>
        </w:rPr>
        <w:lastRenderedPageBreak/>
        <w:t>укрепления Профсоюза, усиления исполнительской дисциплины, мотивационных аспектов профсоюзного членства представительству и защите социально-трудовых прав работников, по организационно-уставной деятельности МБДОУ « Детский сад  №14 г. Беслана».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Финансовая работа в нашей первичной профсоюзной организации проводится в соответствии с Уставом профсоюза. Сбор членских взносов выполняется  в безналичной форме - 1% от заработной платы. Профсоюзные средства расходуются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утвержденной сметы. Вся документация в наличии.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>Профсоюзом  осуществляется мониторинг выплаты заработной платы работникам МБДОУ «</w:t>
      </w:r>
      <w:proofErr w:type="spellStart"/>
      <w:r w:rsidRPr="00201CFB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201CFB">
        <w:rPr>
          <w:rFonts w:ascii="Times New Roman" w:hAnsi="Times New Roman" w:cs="Times New Roman"/>
          <w:sz w:val="28"/>
          <w:szCs w:val="28"/>
        </w:rPr>
        <w:t xml:space="preserve"> детский сад №5«Сказка», основной целью которого является соблюдение целевых значений по заработной плате в разрезе категорий работников.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Данный мониторинг проводится  с целью выполнения пункта 6.5.1 Соглашения, согласно которому Профсоюзный комитет осуществляет общественный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выполнением в ДОУ законодательства по труду, в частности выполнения договорных гарантий по оплате труда и сроков ее выплаты.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>Профсоюзные средства расходовались на культурно-массовую работу (праздники, юбилеи, загородные поездки).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>Одно из приоритетных направлений работы профкома – защита социально-трудовых прав, соблюдение трудового законодательства, правовое просвещение членов профсоюза.  По согласованию с профсоюзным комитетом рассматривались вопросы тарификации, локальных нормативных документов ДОУ.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коллективного договора заработная плата работникам выплачивается своевременно дважды в месяц. По согласованию с профсоюзным комитетом рассматриваются локальные нормативные документы по оплате труда, устанавливаются размеры материальной помощи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>Председатель профкома постоянно принимает участие в работе комиссии по оценке выполняемых работ сотрудниками и установлении стимулирующих выплат.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Ежемесячно по приказу работодателя работникам выплачиваются стимулирующие надбавки за качество выполняемых работ по результатам оценки выполнения утвержденных показателей и критериев эффективности </w:t>
      </w:r>
      <w:r w:rsidRPr="00201CFB">
        <w:rPr>
          <w:rFonts w:ascii="Times New Roman" w:hAnsi="Times New Roman" w:cs="Times New Roman"/>
          <w:sz w:val="28"/>
          <w:szCs w:val="28"/>
        </w:rPr>
        <w:lastRenderedPageBreak/>
        <w:t>работы (подсчитываются баллы). Размеры доплат (надбавок) устанавливаются работодателем с учетом мнения профкома.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>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распорядка, проходили инструктаж по технике безопасности и охране труда.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Профком осуществлял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по вопросам приема и увольнения, за правильностью оформления трудовых договоров, за составлением дополнительных соглашений к трудовому договору, проверены все трудовые книжки на своевременность оформления записей в них.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>Профком совместно с администрацией участвует в соблюдении режима труда и отдыха. Рабочее время работников определяется Правилами внутреннего трудового распорядка ДОУ, условиями трудового договора, должностными инструкциями, Уставом ДОУ, Коллективным договором.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1CFB">
        <w:rPr>
          <w:rFonts w:ascii="Times New Roman" w:hAnsi="Times New Roman" w:cs="Times New Roman"/>
          <w:sz w:val="28"/>
          <w:szCs w:val="28"/>
        </w:rPr>
        <w:t>График сменности работников утверждается по согласованию с профсоюзным органом. График предоставления ежегодных оплачиваемых отпусков устанавливается работодателем за две недели до наступления календарного года, с учетом мнения профсоюзного комитета.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>Для укрепления потенциала педагогических кадров созданы условия для их самообразования, повышения квалификации, развития творческой индивидуальности и профессиональной компетентности. Работодатель с учетом мнения профсоюзного комитета определяет формы профессиональной подготовки, переподготовки и повышения квалификации работников. Повышение квалификации педагогических кадров о педагогического образования осуществляется по плану, не реже одного раза в 3 года.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При направлении работника на обучение и повышение квалификации  Работодатель обеспечивает сохранение за ним места работы и средней заработной платы.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 xml:space="preserve">Одну из главных позиций в совместной работе профкома и администрации занимает вопрос охраны труда. Труд работников образования сложен по характеру, связан с психическим и физическим напряжением, высокой концентрацией внимания и потому требует не только комфортных условий труда, но и обеспечение его безопасности. Ежегодно (в срок) проводились </w:t>
      </w:r>
      <w:r w:rsidRPr="00201CFB">
        <w:rPr>
          <w:rFonts w:ascii="Times New Roman" w:hAnsi="Times New Roman" w:cs="Times New Roman"/>
          <w:sz w:val="28"/>
          <w:szCs w:val="28"/>
        </w:rPr>
        <w:lastRenderedPageBreak/>
        <w:t xml:space="preserve">вводные, первичные на рабочем месте, повторные, целевые инструктажи по ТБ со всеми работниками. Проводится ознакомление работников с инструкциями по охране труда под роспись. Имеется уголок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ОТ. Обновлены планы эвакуации на каждом этаже. Имеется охранно-пожарная сигнализация, огнетушители. Работники обеспечены спецодеждой.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>Несчастные случаи с работниками и детьми не зарегистрированы.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Медицинские осмотры состояния здоровья работников – это важнейшая составляющая в системе профилактических мер, направленных на определение пригодности работников по данной профессии и должности, а также для выявления и предупреждения профессиональных заболеваний в течение трудовой деятельности. Работники ежегодно проходят медицинские осмотры. Ведется обязательное социальное страхование всех работников в соответствии с федеральным законом. Профессиональная деятельность педагога дошкольного учреждения характеризуется значительными нагрузками на </w:t>
      </w:r>
      <w:proofErr w:type="spellStart"/>
      <w:r w:rsidRPr="00201CFB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201CFB">
        <w:rPr>
          <w:rFonts w:ascii="Times New Roman" w:hAnsi="Times New Roman" w:cs="Times New Roman"/>
          <w:sz w:val="28"/>
          <w:szCs w:val="28"/>
        </w:rPr>
        <w:t xml:space="preserve"> сферу личности. Большая часть его рабочего дня протекает в эмоционально-напряженной обстановке: эмоциональная насыщенность деятельности, постоянная концентрация внимания, повышенная ответственность за жизнь и здоровье детей. Напряженные факторы такого рода оказывают влияние на эмоциональное и физическое самочувствие педагога: появляется нервозность, раздражительность, усталость, разного рода недомогания. Здоровье педагога необходимо не только для его профессионального долголетия, но и для здоровья детей, его воспитанников.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>Необходимо продолжать решение вопросов дальнейшего улучшения условий труда каждого работника, совершенствовать формы оздоровительных мероприятий.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CFB">
        <w:rPr>
          <w:rFonts w:ascii="Times New Roman" w:hAnsi="Times New Roman" w:cs="Times New Roman"/>
          <w:sz w:val="28"/>
          <w:szCs w:val="28"/>
        </w:rPr>
        <w:t>На основании действующего Положения о профсоюзном фонде социальной защиты выделяются путевки на санаторно-курортное лечение в санатории.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>Профсоюзная организация совместно с администрацией принимает активное участие в коллективных действиях. Мы участвовали в демонстрации в честь Дня Победы 9 Мая, в субботниках.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Администрация, являясь инициатором идей, всегда и во всём поддерживает любые начинания и все замыслы профсоюзной организации. Совместно с администрацией ежегодно проводятся; вечера, посвященные 8 </w:t>
      </w:r>
      <w:r w:rsidRPr="00201CFB">
        <w:rPr>
          <w:rFonts w:ascii="Times New Roman" w:hAnsi="Times New Roman" w:cs="Times New Roman"/>
          <w:sz w:val="28"/>
          <w:szCs w:val="28"/>
        </w:rPr>
        <w:lastRenderedPageBreak/>
        <w:t>Марта, Дню дошкольного работника; праздники, посвященные Дню рождения детского сада, встрече Нового года.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Сотрудничество администрации дошкольного учреждения и профсоюза – гарантия успеха всего коллектива в любом начинании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Отчетный период для нашей профсоюзной организации был плодотворным и результативным. Все члены профсоюза получили материальную помощь к отпуску на оздоровление.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Однако остались еще нерешенные проблемы. Желательно, чтобы было восстановлено право на досрочное назначение трудовой пенсии для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, их заместителей и инструктора по физической культуре. 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>Сильная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CFB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201CFB">
        <w:rPr>
          <w:rFonts w:ascii="Times New Roman" w:hAnsi="Times New Roman" w:cs="Times New Roman"/>
          <w:sz w:val="28"/>
          <w:szCs w:val="28"/>
        </w:rPr>
        <w:t xml:space="preserve"> – сильные Профсоюзы. Профсоюзное движение возрождается. Коллектив становится все более сплоченным. У работников появилось чувство защищенности, уверенности в завтрашнем дне. Вместе мы можем многого добиться!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>Профсоюзный Комитет в течение отчетного периода работал с администрацией в творческой, доброжелательной, доверительной обстановке, с взаимопониманием и это создавало благоприятную атмосферу для эффективной работы в детском саду.</w:t>
      </w: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>Таким образом, в 2018 году деятельность первичной  организации Профсоюза МБДОУ «Детский сад №14 г. Беслана» охватывала все основные направления, предусмотренные Уставом Общероссийского Профсоюза образования.</w:t>
      </w:r>
    </w:p>
    <w:p w:rsidR="00C229EB" w:rsidRDefault="00C229EB" w:rsidP="00C2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CFB">
        <w:rPr>
          <w:rFonts w:ascii="Times New Roman" w:hAnsi="Times New Roman" w:cs="Times New Roman"/>
          <w:sz w:val="28"/>
          <w:szCs w:val="28"/>
        </w:rPr>
        <w:t xml:space="preserve">Выражаем благодарность районной профсоюзной организации, в лице </w:t>
      </w:r>
      <w:proofErr w:type="spellStart"/>
      <w:r w:rsidRPr="00201CFB">
        <w:rPr>
          <w:rFonts w:ascii="Times New Roman" w:hAnsi="Times New Roman" w:cs="Times New Roman"/>
          <w:sz w:val="28"/>
          <w:szCs w:val="28"/>
        </w:rPr>
        <w:t>Кусовой</w:t>
      </w:r>
      <w:proofErr w:type="spellEnd"/>
      <w:r w:rsidRPr="00201CFB">
        <w:rPr>
          <w:rFonts w:ascii="Times New Roman" w:hAnsi="Times New Roman" w:cs="Times New Roman"/>
          <w:sz w:val="28"/>
          <w:szCs w:val="28"/>
        </w:rPr>
        <w:t xml:space="preserve"> Эммы Савельевны, за методическую и консультативную помощь в работе и в разрешении возникающих вопросов.</w:t>
      </w:r>
    </w:p>
    <w:p w:rsidR="00C229EB" w:rsidRDefault="00C229EB" w:rsidP="00C229EB">
      <w:pPr>
        <w:rPr>
          <w:rFonts w:ascii="Times New Roman" w:hAnsi="Times New Roman" w:cs="Times New Roman"/>
          <w:sz w:val="28"/>
          <w:szCs w:val="28"/>
        </w:rPr>
      </w:pPr>
    </w:p>
    <w:p w:rsidR="00C229EB" w:rsidRPr="00201CFB" w:rsidRDefault="00C229EB" w:rsidP="00C229EB">
      <w:pPr>
        <w:rPr>
          <w:rFonts w:ascii="Times New Roman" w:hAnsi="Times New Roman" w:cs="Times New Roman"/>
          <w:sz w:val="28"/>
          <w:szCs w:val="28"/>
        </w:rPr>
      </w:pPr>
      <w:r w:rsidRPr="00201CFB">
        <w:rPr>
          <w:rFonts w:ascii="Times New Roman" w:hAnsi="Times New Roman" w:cs="Times New Roman"/>
          <w:sz w:val="28"/>
          <w:szCs w:val="28"/>
        </w:rPr>
        <w:t>Председатель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FB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proofErr w:type="gramStart"/>
      <w:r w:rsidRPr="0020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01CF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01CFB">
        <w:rPr>
          <w:rFonts w:ascii="Times New Roman" w:hAnsi="Times New Roman" w:cs="Times New Roman"/>
          <w:sz w:val="28"/>
          <w:szCs w:val="28"/>
        </w:rPr>
        <w:t>Гугкаева.А.Ю</w:t>
      </w:r>
      <w:proofErr w:type="spellEnd"/>
      <w:r w:rsidRPr="00201CFB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9EB" w:rsidRPr="001E1C02" w:rsidRDefault="00C229EB" w:rsidP="00C229EB"/>
    <w:p w:rsidR="00C229EB" w:rsidRDefault="00C229EB"/>
    <w:sectPr w:rsidR="00C229EB" w:rsidSect="0077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39A"/>
    <w:multiLevelType w:val="hybridMultilevel"/>
    <w:tmpl w:val="A39651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EB"/>
    <w:rsid w:val="00771AF4"/>
    <w:rsid w:val="00C229EB"/>
    <w:rsid w:val="00D5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2019-03-15T11:29:00Z</dcterms:created>
  <dcterms:modified xsi:type="dcterms:W3CDTF">2019-03-15T11:39:00Z</dcterms:modified>
</cp:coreProperties>
</file>